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12F8" w14:textId="781C6D41" w:rsidR="003E730F" w:rsidRPr="0095156D" w:rsidRDefault="003E730F" w:rsidP="00FF3DFD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5156D">
        <w:rPr>
          <w:rFonts w:ascii="ＭＳ 明朝" w:eastAsia="ＭＳ 明朝" w:hAnsi="ＭＳ 明朝" w:hint="eastAsia"/>
          <w:sz w:val="24"/>
          <w:szCs w:val="24"/>
        </w:rPr>
        <w:t>患者さま、ご家族にとっての最善は・・・、</w:t>
      </w:r>
    </w:p>
    <w:p w14:paraId="7E44D1A9" w14:textId="7213B936" w:rsidR="003E730F" w:rsidRPr="0095156D" w:rsidRDefault="003E730F" w:rsidP="00FF3DF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95156D">
        <w:rPr>
          <w:rFonts w:ascii="ＭＳ 明朝" w:eastAsia="ＭＳ 明朝" w:hAnsi="ＭＳ 明朝" w:hint="eastAsia"/>
          <w:sz w:val="24"/>
          <w:szCs w:val="24"/>
        </w:rPr>
        <w:t>出島病院では、患者さま・ご家族のそれぞれの希望や問題に対し、多職種で倫理カンファレンスを</w:t>
      </w:r>
      <w:r w:rsidR="0072119B" w:rsidRPr="0095156D">
        <w:rPr>
          <w:rFonts w:ascii="ＭＳ 明朝" w:eastAsia="ＭＳ 明朝" w:hAnsi="ＭＳ 明朝" w:hint="eastAsia"/>
          <w:sz w:val="24"/>
          <w:szCs w:val="24"/>
        </w:rPr>
        <w:t>積極的に</w:t>
      </w:r>
      <w:r w:rsidRPr="0095156D">
        <w:rPr>
          <w:rFonts w:ascii="ＭＳ 明朝" w:eastAsia="ＭＳ 明朝" w:hAnsi="ＭＳ 明朝" w:hint="eastAsia"/>
          <w:sz w:val="24"/>
          <w:szCs w:val="24"/>
        </w:rPr>
        <w:t>行っています。</w:t>
      </w:r>
    </w:p>
    <w:p w14:paraId="13CC3A6F" w14:textId="20F8CDD6" w:rsidR="003E730F" w:rsidRPr="0095156D" w:rsidRDefault="0072119B" w:rsidP="00FF3DF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95156D">
        <w:rPr>
          <w:rFonts w:ascii="ＭＳ 明朝" w:eastAsia="ＭＳ 明朝" w:hAnsi="ＭＳ 明朝" w:hint="eastAsia"/>
          <w:sz w:val="24"/>
          <w:szCs w:val="24"/>
        </w:rPr>
        <w:t>では、</w:t>
      </w:r>
      <w:r w:rsidR="003E730F" w:rsidRPr="0095156D">
        <w:rPr>
          <w:rFonts w:ascii="ＭＳ 明朝" w:eastAsia="ＭＳ 明朝" w:hAnsi="ＭＳ 明朝" w:hint="eastAsia"/>
          <w:sz w:val="24"/>
          <w:szCs w:val="24"/>
        </w:rPr>
        <w:t>どのようなことが倫理問題となるか</w:t>
      </w:r>
      <w:r w:rsidRPr="0095156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B94F962" w14:textId="2B24DB0A" w:rsidR="00AE0128" w:rsidRPr="0095156D" w:rsidRDefault="00AE0128" w:rsidP="00FF3DF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95156D">
        <w:rPr>
          <w:rFonts w:ascii="ＭＳ 明朝" w:eastAsia="ＭＳ 明朝" w:hAnsi="ＭＳ 明朝" w:hint="eastAsia"/>
          <w:sz w:val="24"/>
          <w:szCs w:val="24"/>
        </w:rPr>
        <w:t>QOL、患者</w:t>
      </w:r>
      <w:r w:rsidR="003F47C8" w:rsidRPr="0095156D">
        <w:rPr>
          <w:rFonts w:ascii="ＭＳ 明朝" w:eastAsia="ＭＳ 明朝" w:hAnsi="ＭＳ 明朝" w:hint="eastAsia"/>
          <w:sz w:val="24"/>
          <w:szCs w:val="24"/>
        </w:rPr>
        <w:t>さま</w:t>
      </w:r>
      <w:r w:rsidRPr="0095156D">
        <w:rPr>
          <w:rFonts w:ascii="ＭＳ 明朝" w:eastAsia="ＭＳ 明朝" w:hAnsi="ＭＳ 明朝" w:hint="eastAsia"/>
          <w:sz w:val="24"/>
          <w:szCs w:val="24"/>
        </w:rPr>
        <w:t>の希望に関する</w:t>
      </w:r>
      <w:r w:rsidR="00FB0651" w:rsidRPr="0095156D">
        <w:rPr>
          <w:rFonts w:ascii="ＭＳ 明朝" w:eastAsia="ＭＳ 明朝" w:hAnsi="ＭＳ 明朝" w:hint="eastAsia"/>
          <w:sz w:val="24"/>
          <w:szCs w:val="24"/>
        </w:rPr>
        <w:t>こと、</w:t>
      </w:r>
      <w:r w:rsidRPr="0095156D">
        <w:rPr>
          <w:rFonts w:ascii="ＭＳ 明朝" w:eastAsia="ＭＳ 明朝" w:hAnsi="ＭＳ 明朝" w:hint="eastAsia"/>
          <w:sz w:val="24"/>
          <w:szCs w:val="24"/>
        </w:rPr>
        <w:t>治療、検査の適応</w:t>
      </w:r>
      <w:r w:rsidR="00FB0651" w:rsidRPr="0095156D">
        <w:rPr>
          <w:rFonts w:ascii="ＭＳ 明朝" w:eastAsia="ＭＳ 明朝" w:hAnsi="ＭＳ 明朝" w:hint="eastAsia"/>
          <w:sz w:val="24"/>
          <w:szCs w:val="24"/>
        </w:rPr>
        <w:t>、</w:t>
      </w:r>
      <w:r w:rsidRPr="0095156D">
        <w:rPr>
          <w:rFonts w:ascii="ＭＳ 明朝" w:eastAsia="ＭＳ 明朝" w:hAnsi="ＭＳ 明朝" w:hint="eastAsia"/>
          <w:sz w:val="24"/>
          <w:szCs w:val="24"/>
        </w:rPr>
        <w:t>説明に関すること</w:t>
      </w:r>
      <w:r w:rsidR="00FB0651" w:rsidRPr="0095156D">
        <w:rPr>
          <w:rFonts w:ascii="ＭＳ 明朝" w:eastAsia="ＭＳ 明朝" w:hAnsi="ＭＳ 明朝" w:hint="eastAsia"/>
          <w:sz w:val="24"/>
          <w:szCs w:val="24"/>
        </w:rPr>
        <w:t>、苦痛緩和、</w:t>
      </w:r>
      <w:r w:rsidRPr="0095156D">
        <w:rPr>
          <w:rFonts w:ascii="ＭＳ 明朝" w:eastAsia="ＭＳ 明朝" w:hAnsi="ＭＳ 明朝" w:hint="eastAsia"/>
          <w:sz w:val="24"/>
          <w:szCs w:val="24"/>
        </w:rPr>
        <w:t>鎮静</w:t>
      </w:r>
      <w:r w:rsidR="00FB0651" w:rsidRPr="0095156D">
        <w:rPr>
          <w:rFonts w:ascii="ＭＳ 明朝" w:eastAsia="ＭＳ 明朝" w:hAnsi="ＭＳ 明朝" w:hint="eastAsia"/>
          <w:sz w:val="24"/>
          <w:szCs w:val="24"/>
        </w:rPr>
        <w:t>に関するなどが挙げられます。</w:t>
      </w:r>
      <w:r w:rsidR="00705AFD" w:rsidRPr="0095156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14:paraId="17BC58D4" w14:textId="77777777" w:rsidR="0095156D" w:rsidRPr="0095156D" w:rsidRDefault="00FB0651" w:rsidP="00FF3DF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95156D">
        <w:rPr>
          <w:rFonts w:ascii="ＭＳ 明朝" w:eastAsia="ＭＳ 明朝" w:hAnsi="ＭＳ 明朝" w:hint="eastAsia"/>
          <w:sz w:val="24"/>
          <w:szCs w:val="24"/>
        </w:rPr>
        <w:t>QOL、患者</w:t>
      </w:r>
      <w:r w:rsidR="0095156D" w:rsidRPr="0095156D">
        <w:rPr>
          <w:rFonts w:ascii="ＭＳ 明朝" w:eastAsia="ＭＳ 明朝" w:hAnsi="ＭＳ 明朝" w:hint="eastAsia"/>
          <w:sz w:val="24"/>
          <w:szCs w:val="24"/>
        </w:rPr>
        <w:t>さま</w:t>
      </w:r>
      <w:r w:rsidRPr="0095156D">
        <w:rPr>
          <w:rFonts w:ascii="ＭＳ 明朝" w:eastAsia="ＭＳ 明朝" w:hAnsi="ＭＳ 明朝" w:hint="eastAsia"/>
          <w:sz w:val="24"/>
          <w:szCs w:val="24"/>
        </w:rPr>
        <w:t>の希望に関することでは、</w:t>
      </w:r>
      <w:r w:rsidR="003E730F" w:rsidRPr="0095156D">
        <w:rPr>
          <w:rFonts w:ascii="ＭＳ 明朝" w:eastAsia="ＭＳ 明朝" w:hAnsi="ＭＳ 明朝" w:hint="eastAsia"/>
          <w:sz w:val="24"/>
          <w:szCs w:val="24"/>
        </w:rPr>
        <w:t>誤嚥のリスクがある患者さまの、トロミなしでの飲水や食事の希望について</w:t>
      </w:r>
    </w:p>
    <w:p w14:paraId="0D65506E" w14:textId="77777777" w:rsidR="0095156D" w:rsidRDefault="0072119B" w:rsidP="00FF3DF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95156D">
        <w:rPr>
          <w:rFonts w:ascii="ＭＳ 明朝" w:eastAsia="ＭＳ 明朝" w:hAnsi="ＭＳ 明朝" w:hint="eastAsia"/>
          <w:sz w:val="24"/>
          <w:szCs w:val="24"/>
        </w:rPr>
        <w:t>・誤嚥を繰り返し、食べることが苦痛となっている患者さまに、食事を食べさせ</w:t>
      </w:r>
    </w:p>
    <w:p w14:paraId="515B31B2" w14:textId="4EEDA1CF" w:rsidR="003E730F" w:rsidRPr="0095156D" w:rsidRDefault="0072119B" w:rsidP="00FF3DFD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5156D">
        <w:rPr>
          <w:rFonts w:ascii="ＭＳ 明朝" w:eastAsia="ＭＳ 明朝" w:hAnsi="ＭＳ 明朝" w:hint="eastAsia"/>
          <w:sz w:val="24"/>
          <w:szCs w:val="24"/>
        </w:rPr>
        <w:t>たいと願うご家族</w:t>
      </w:r>
      <w:r w:rsidR="00D737B9" w:rsidRPr="0095156D">
        <w:rPr>
          <w:rFonts w:ascii="ＭＳ 明朝" w:eastAsia="ＭＳ 明朝" w:hAnsi="ＭＳ 明朝" w:hint="eastAsia"/>
          <w:sz w:val="24"/>
          <w:szCs w:val="24"/>
        </w:rPr>
        <w:t>の希望</w:t>
      </w:r>
    </w:p>
    <w:p w14:paraId="17D492E8" w14:textId="276F6803" w:rsidR="0072119B" w:rsidRPr="0095156D" w:rsidRDefault="0072119B" w:rsidP="00FF3DF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95156D">
        <w:rPr>
          <w:rFonts w:ascii="ＭＳ 明朝" w:eastAsia="ＭＳ 明朝" w:hAnsi="ＭＳ 明朝" w:hint="eastAsia"/>
          <w:sz w:val="24"/>
          <w:szCs w:val="24"/>
        </w:rPr>
        <w:t>・通過障害のある患者</w:t>
      </w:r>
      <w:r w:rsidR="00FB0651" w:rsidRPr="0095156D">
        <w:rPr>
          <w:rFonts w:ascii="ＭＳ 明朝" w:eastAsia="ＭＳ 明朝" w:hAnsi="ＭＳ 明朝" w:hint="eastAsia"/>
          <w:sz w:val="24"/>
          <w:szCs w:val="24"/>
        </w:rPr>
        <w:t>さま</w:t>
      </w:r>
      <w:r w:rsidRPr="0095156D">
        <w:rPr>
          <w:rFonts w:ascii="ＭＳ 明朝" w:eastAsia="ＭＳ 明朝" w:hAnsi="ＭＳ 明朝" w:hint="eastAsia"/>
          <w:sz w:val="24"/>
          <w:szCs w:val="24"/>
        </w:rPr>
        <w:t>の食べたい思い、食べさせたい家族の思い</w:t>
      </w:r>
    </w:p>
    <w:p w14:paraId="58C78C91" w14:textId="230C9ED1" w:rsidR="0072119B" w:rsidRPr="0095156D" w:rsidRDefault="0072119B" w:rsidP="00FF3DF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95156D">
        <w:rPr>
          <w:rFonts w:ascii="ＭＳ 明朝" w:eastAsia="ＭＳ 明朝" w:hAnsi="ＭＳ 明朝" w:hint="eastAsia"/>
          <w:sz w:val="24"/>
          <w:szCs w:val="24"/>
        </w:rPr>
        <w:t>・ビールを飲みたい、お酒を飲みたい</w:t>
      </w:r>
      <w:r w:rsidR="00AE0128" w:rsidRPr="0095156D">
        <w:rPr>
          <w:rFonts w:ascii="ＭＳ 明朝" w:eastAsia="ＭＳ 明朝" w:hAnsi="ＭＳ 明朝" w:hint="eastAsia"/>
          <w:sz w:val="24"/>
          <w:szCs w:val="24"/>
        </w:rPr>
        <w:t>、たばこを吸いたい</w:t>
      </w:r>
    </w:p>
    <w:p w14:paraId="6471612A" w14:textId="0ADD15F8" w:rsidR="0072119B" w:rsidRPr="0095156D" w:rsidRDefault="0072119B" w:rsidP="00FF3DF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95156D">
        <w:rPr>
          <w:rFonts w:ascii="ＭＳ 明朝" w:eastAsia="ＭＳ 明朝" w:hAnsi="ＭＳ 明朝" w:hint="eastAsia"/>
          <w:sz w:val="24"/>
          <w:szCs w:val="24"/>
        </w:rPr>
        <w:t>・呼吸苦があるが、歩きたい、自分でトイレに行きたい</w:t>
      </w:r>
    </w:p>
    <w:p w14:paraId="5EA08514" w14:textId="5366FA71" w:rsidR="0072119B" w:rsidRPr="0095156D" w:rsidRDefault="0072119B" w:rsidP="00FF3DF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95156D">
        <w:rPr>
          <w:rFonts w:ascii="ＭＳ 明朝" w:eastAsia="ＭＳ 明朝" w:hAnsi="ＭＳ 明朝" w:hint="eastAsia"/>
          <w:sz w:val="24"/>
          <w:szCs w:val="24"/>
        </w:rPr>
        <w:t>・</w:t>
      </w:r>
      <w:r w:rsidR="00AE0128" w:rsidRPr="0095156D">
        <w:rPr>
          <w:rFonts w:ascii="ＭＳ 明朝" w:eastAsia="ＭＳ 明朝" w:hAnsi="ＭＳ 明朝" w:hint="eastAsia"/>
          <w:sz w:val="24"/>
          <w:szCs w:val="24"/>
        </w:rPr>
        <w:t>自由に買い物に行きたい</w:t>
      </w:r>
    </w:p>
    <w:p w14:paraId="30A2A947" w14:textId="37BFE016" w:rsidR="007A2F4C" w:rsidRPr="0095156D" w:rsidRDefault="007A2F4C" w:rsidP="00FF3DF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95156D">
        <w:rPr>
          <w:rFonts w:ascii="ＭＳ 明朝" w:eastAsia="ＭＳ 明朝" w:hAnsi="ＭＳ 明朝" w:hint="eastAsia"/>
          <w:sz w:val="24"/>
          <w:szCs w:val="24"/>
        </w:rPr>
        <w:t>・ペットに会いたい</w:t>
      </w:r>
    </w:p>
    <w:p w14:paraId="069B1506" w14:textId="6D2D9C15" w:rsidR="00AE0128" w:rsidRPr="0095156D" w:rsidRDefault="00AE0128" w:rsidP="00FF3DF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95156D">
        <w:rPr>
          <w:rFonts w:ascii="ＭＳ 明朝" w:eastAsia="ＭＳ 明朝" w:hAnsi="ＭＳ 明朝" w:hint="eastAsia"/>
          <w:sz w:val="24"/>
          <w:szCs w:val="24"/>
        </w:rPr>
        <w:t>・</w:t>
      </w:r>
      <w:r w:rsidR="00FB0651" w:rsidRPr="0095156D">
        <w:rPr>
          <w:rFonts w:ascii="ＭＳ 明朝" w:eastAsia="ＭＳ 明朝" w:hAnsi="ＭＳ 明朝" w:hint="eastAsia"/>
          <w:sz w:val="24"/>
          <w:szCs w:val="24"/>
        </w:rPr>
        <w:t>今後の療養先について</w:t>
      </w:r>
    </w:p>
    <w:p w14:paraId="605AAB0A" w14:textId="5D2EE3E2" w:rsidR="003D21C4" w:rsidRPr="0095156D" w:rsidRDefault="00FB0651" w:rsidP="00FF3DF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95156D">
        <w:rPr>
          <w:rFonts w:ascii="ＭＳ 明朝" w:eastAsia="ＭＳ 明朝" w:hAnsi="ＭＳ 明朝" w:hint="eastAsia"/>
          <w:sz w:val="24"/>
          <w:szCs w:val="24"/>
        </w:rPr>
        <w:t xml:space="preserve">　など、さまざまな</w:t>
      </w:r>
      <w:r w:rsidR="003F47C8" w:rsidRPr="0095156D">
        <w:rPr>
          <w:rFonts w:ascii="ＭＳ 明朝" w:eastAsia="ＭＳ 明朝" w:hAnsi="ＭＳ 明朝" w:hint="eastAsia"/>
          <w:sz w:val="24"/>
          <w:szCs w:val="24"/>
        </w:rPr>
        <w:t>問題があります。</w:t>
      </w:r>
      <w:r w:rsidR="00985D45" w:rsidRPr="0095156D">
        <w:rPr>
          <w:rFonts w:ascii="ＭＳ 明朝" w:eastAsia="ＭＳ 明朝" w:hAnsi="ＭＳ 明朝" w:hint="eastAsia"/>
          <w:sz w:val="24"/>
          <w:szCs w:val="24"/>
        </w:rPr>
        <w:t>今後の療養先については、</w:t>
      </w:r>
      <w:r w:rsidR="003F47C8" w:rsidRPr="0095156D">
        <w:rPr>
          <w:rFonts w:ascii="ＭＳ 明朝" w:eastAsia="ＭＳ 明朝" w:hAnsi="ＭＳ 明朝" w:hint="eastAsia"/>
          <w:sz w:val="24"/>
          <w:szCs w:val="24"/>
        </w:rPr>
        <w:t>「これから、どうしたい」</w:t>
      </w:r>
      <w:r w:rsidR="00985D45" w:rsidRPr="0095156D">
        <w:rPr>
          <w:rFonts w:ascii="ＭＳ 明朝" w:eastAsia="ＭＳ 明朝" w:hAnsi="ＭＳ 明朝" w:hint="eastAsia"/>
          <w:sz w:val="24"/>
          <w:szCs w:val="24"/>
        </w:rPr>
        <w:t>、</w:t>
      </w:r>
      <w:r w:rsidR="003F47C8" w:rsidRPr="0095156D">
        <w:rPr>
          <w:rFonts w:ascii="ＭＳ 明朝" w:eastAsia="ＭＳ 明朝" w:hAnsi="ＭＳ 明朝" w:hint="eastAsia"/>
          <w:sz w:val="24"/>
          <w:szCs w:val="24"/>
        </w:rPr>
        <w:t>「どこで過ごしたい」かは、</w:t>
      </w:r>
      <w:r w:rsidR="00AE0128" w:rsidRPr="0095156D">
        <w:rPr>
          <w:rFonts w:ascii="ＭＳ 明朝" w:eastAsia="ＭＳ 明朝" w:hAnsi="ＭＳ 明朝" w:hint="eastAsia"/>
          <w:sz w:val="24"/>
          <w:szCs w:val="24"/>
        </w:rPr>
        <w:t>患者さまと、</w:t>
      </w:r>
      <w:r w:rsidR="003F47C8" w:rsidRPr="0095156D">
        <w:rPr>
          <w:rFonts w:ascii="ＭＳ 明朝" w:eastAsia="ＭＳ 明朝" w:hAnsi="ＭＳ 明朝" w:hint="eastAsia"/>
          <w:sz w:val="24"/>
          <w:szCs w:val="24"/>
        </w:rPr>
        <w:t>ご</w:t>
      </w:r>
      <w:r w:rsidR="00AE0128" w:rsidRPr="0095156D">
        <w:rPr>
          <w:rFonts w:ascii="ＭＳ 明朝" w:eastAsia="ＭＳ 明朝" w:hAnsi="ＭＳ 明朝" w:hint="eastAsia"/>
          <w:sz w:val="24"/>
          <w:szCs w:val="24"/>
        </w:rPr>
        <w:t>家族の</w:t>
      </w:r>
      <w:r w:rsidR="003F47C8" w:rsidRPr="0095156D">
        <w:rPr>
          <w:rFonts w:ascii="ＭＳ 明朝" w:eastAsia="ＭＳ 明朝" w:hAnsi="ＭＳ 明朝" w:hint="eastAsia"/>
          <w:sz w:val="24"/>
          <w:szCs w:val="24"/>
        </w:rPr>
        <w:t>希望が合わない場合も多々あります。</w:t>
      </w:r>
      <w:r w:rsidR="00985D45" w:rsidRPr="0095156D">
        <w:rPr>
          <w:rFonts w:ascii="ＭＳ 明朝" w:eastAsia="ＭＳ 明朝" w:hAnsi="ＭＳ 明朝" w:hint="eastAsia"/>
          <w:sz w:val="24"/>
          <w:szCs w:val="24"/>
        </w:rPr>
        <w:t>家で過ごしたいという思いをストレートに出せる方と、ご家族の介護負担を考え、その思いを</w:t>
      </w:r>
      <w:r w:rsidR="0095156D">
        <w:rPr>
          <w:rFonts w:ascii="ＭＳ 明朝" w:eastAsia="ＭＳ 明朝" w:hAnsi="ＭＳ 明朝" w:hint="eastAsia"/>
          <w:sz w:val="24"/>
          <w:szCs w:val="24"/>
        </w:rPr>
        <w:t>の</w:t>
      </w:r>
      <w:r w:rsidR="00985D45" w:rsidRPr="0095156D">
        <w:rPr>
          <w:rFonts w:ascii="ＭＳ 明朝" w:eastAsia="ＭＳ 明朝" w:hAnsi="ＭＳ 明朝" w:hint="eastAsia"/>
          <w:sz w:val="24"/>
          <w:szCs w:val="24"/>
        </w:rPr>
        <w:t>み込む方もいらっしゃいます。</w:t>
      </w:r>
      <w:r w:rsidR="003D21C4" w:rsidRPr="0095156D">
        <w:rPr>
          <w:rFonts w:ascii="ＭＳ 明朝" w:eastAsia="ＭＳ 明朝" w:hAnsi="ＭＳ 明朝" w:hint="eastAsia"/>
          <w:sz w:val="24"/>
          <w:szCs w:val="24"/>
        </w:rPr>
        <w:t>ご家族の介護負担については、訪問診療や訪問看護、訪問リハビリ、訪問栄養</w:t>
      </w:r>
      <w:r w:rsidR="0095156D">
        <w:rPr>
          <w:rFonts w:ascii="ＭＳ 明朝" w:eastAsia="ＭＳ 明朝" w:hAnsi="ＭＳ 明朝" w:hint="eastAsia"/>
          <w:sz w:val="24"/>
          <w:szCs w:val="24"/>
        </w:rPr>
        <w:t>などで</w:t>
      </w:r>
      <w:r w:rsidR="003D21C4" w:rsidRPr="0095156D">
        <w:rPr>
          <w:rFonts w:ascii="ＭＳ 明朝" w:eastAsia="ＭＳ 明朝" w:hAnsi="ＭＳ 明朝" w:hint="eastAsia"/>
          <w:sz w:val="24"/>
          <w:szCs w:val="24"/>
        </w:rPr>
        <w:t>ご家族の状況に応じ介入しております。</w:t>
      </w:r>
    </w:p>
    <w:p w14:paraId="63603334" w14:textId="2ABCA4AB" w:rsidR="00AE0128" w:rsidRPr="0095156D" w:rsidRDefault="003F47C8" w:rsidP="00FF3DFD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5156D">
        <w:rPr>
          <w:rFonts w:ascii="ＭＳ 明朝" w:eastAsia="ＭＳ 明朝" w:hAnsi="ＭＳ 明朝" w:hint="eastAsia"/>
          <w:sz w:val="24"/>
          <w:szCs w:val="24"/>
        </w:rPr>
        <w:t>それぞれの思い</w:t>
      </w:r>
      <w:r w:rsidR="00985D45" w:rsidRPr="0095156D">
        <w:rPr>
          <w:rFonts w:ascii="ＭＳ 明朝" w:eastAsia="ＭＳ 明朝" w:hAnsi="ＭＳ 明朝" w:hint="eastAsia"/>
          <w:sz w:val="24"/>
          <w:szCs w:val="24"/>
        </w:rPr>
        <w:t>やケース</w:t>
      </w:r>
      <w:r w:rsidRPr="0095156D">
        <w:rPr>
          <w:rFonts w:ascii="ＭＳ 明朝" w:eastAsia="ＭＳ 明朝" w:hAnsi="ＭＳ 明朝" w:hint="eastAsia"/>
          <w:sz w:val="24"/>
          <w:szCs w:val="24"/>
        </w:rPr>
        <w:t>に寄り添った</w:t>
      </w:r>
      <w:r w:rsidR="00AE0128" w:rsidRPr="0095156D">
        <w:rPr>
          <w:rFonts w:ascii="ＭＳ 明朝" w:eastAsia="ＭＳ 明朝" w:hAnsi="ＭＳ 明朝" w:hint="eastAsia"/>
          <w:sz w:val="24"/>
          <w:szCs w:val="24"/>
        </w:rPr>
        <w:t>意思決定</w:t>
      </w:r>
      <w:r w:rsidRPr="0095156D">
        <w:rPr>
          <w:rFonts w:ascii="ＭＳ 明朝" w:eastAsia="ＭＳ 明朝" w:hAnsi="ＭＳ 明朝" w:hint="eastAsia"/>
          <w:sz w:val="24"/>
          <w:szCs w:val="24"/>
        </w:rPr>
        <w:t>を</w:t>
      </w:r>
      <w:r w:rsidR="00AE0128" w:rsidRPr="0095156D">
        <w:rPr>
          <w:rFonts w:ascii="ＭＳ 明朝" w:eastAsia="ＭＳ 明朝" w:hAnsi="ＭＳ 明朝" w:hint="eastAsia"/>
          <w:sz w:val="24"/>
          <w:szCs w:val="24"/>
        </w:rPr>
        <w:t>支援</w:t>
      </w:r>
      <w:r w:rsidRPr="0095156D">
        <w:rPr>
          <w:rFonts w:ascii="ＭＳ 明朝" w:eastAsia="ＭＳ 明朝" w:hAnsi="ＭＳ 明朝" w:hint="eastAsia"/>
          <w:sz w:val="24"/>
          <w:szCs w:val="24"/>
        </w:rPr>
        <w:t>するため、</w:t>
      </w:r>
      <w:r w:rsidR="00000148" w:rsidRPr="0095156D">
        <w:rPr>
          <w:rFonts w:ascii="ＭＳ 明朝" w:eastAsia="ＭＳ 明朝" w:hAnsi="ＭＳ 明朝" w:hint="eastAsia"/>
          <w:sz w:val="24"/>
          <w:szCs w:val="24"/>
        </w:rPr>
        <w:t>医師をはじめとした</w:t>
      </w:r>
      <w:r w:rsidRPr="0095156D">
        <w:rPr>
          <w:rFonts w:ascii="ＭＳ 明朝" w:eastAsia="ＭＳ 明朝" w:hAnsi="ＭＳ 明朝" w:hint="eastAsia"/>
          <w:sz w:val="24"/>
          <w:szCs w:val="24"/>
        </w:rPr>
        <w:t>全ての専門職が集まり、日々話合いをするのが倫理カンファレンスです。同じ問題でも、答えはさまざま</w:t>
      </w:r>
      <w:r w:rsidR="00985D45" w:rsidRPr="0095156D">
        <w:rPr>
          <w:rFonts w:ascii="ＭＳ 明朝" w:eastAsia="ＭＳ 明朝" w:hAnsi="ＭＳ 明朝" w:hint="eastAsia"/>
          <w:sz w:val="24"/>
          <w:szCs w:val="24"/>
        </w:rPr>
        <w:t>で支援も異なりますが、</w:t>
      </w:r>
      <w:r w:rsidR="007A2F4C" w:rsidRPr="0095156D">
        <w:rPr>
          <w:rFonts w:ascii="ＭＳ 明朝" w:eastAsia="ＭＳ 明朝" w:hAnsi="ＭＳ 明朝" w:hint="eastAsia"/>
          <w:sz w:val="24"/>
          <w:szCs w:val="24"/>
        </w:rPr>
        <w:t>ひとつだけ</w:t>
      </w:r>
      <w:r w:rsidR="00985D45" w:rsidRPr="0095156D">
        <w:rPr>
          <w:rFonts w:ascii="ＭＳ 明朝" w:eastAsia="ＭＳ 明朝" w:hAnsi="ＭＳ 明朝" w:hint="eastAsia"/>
          <w:sz w:val="24"/>
          <w:szCs w:val="24"/>
        </w:rPr>
        <w:t>変わらないのは、その時々の</w:t>
      </w:r>
      <w:r w:rsidR="00F435B4" w:rsidRPr="0095156D">
        <w:rPr>
          <w:rFonts w:ascii="ＭＳ 明朝" w:eastAsia="ＭＳ 明朝" w:hAnsi="ＭＳ 明朝" w:hint="eastAsia"/>
          <w:sz w:val="24"/>
          <w:szCs w:val="24"/>
        </w:rPr>
        <w:t>患者様とご家族の思いの</w:t>
      </w:r>
      <w:r w:rsidR="00985D45" w:rsidRPr="0095156D">
        <w:rPr>
          <w:rFonts w:ascii="ＭＳ 明朝" w:eastAsia="ＭＳ 明朝" w:hAnsi="ＭＳ 明朝" w:hint="eastAsia"/>
          <w:sz w:val="24"/>
          <w:szCs w:val="24"/>
        </w:rPr>
        <w:t>揺らぎに寄り添うことです。</w:t>
      </w:r>
    </w:p>
    <w:p w14:paraId="6EB5F639" w14:textId="758B8E8F" w:rsidR="00C649CA" w:rsidRDefault="00C649CA" w:rsidP="003E730F">
      <w:pPr>
        <w:spacing w:line="276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194FD0" wp14:editId="05E8F625">
            <wp:simplePos x="0" y="0"/>
            <wp:positionH relativeFrom="margin">
              <wp:align>center</wp:align>
            </wp:positionH>
            <wp:positionV relativeFrom="paragraph">
              <wp:posOffset>29210</wp:posOffset>
            </wp:positionV>
            <wp:extent cx="4724400" cy="2505075"/>
            <wp:effectExtent l="0" t="0" r="0" b="0"/>
            <wp:wrapNone/>
            <wp:docPr id="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5251E33A-AE0E-4025-BD53-3007D10E68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011D7" w14:textId="0FBB791B" w:rsidR="00C649CA" w:rsidRDefault="00C649CA" w:rsidP="003E730F">
      <w:pPr>
        <w:spacing w:line="276" w:lineRule="auto"/>
        <w:rPr>
          <w:noProof/>
        </w:rPr>
      </w:pPr>
    </w:p>
    <w:p w14:paraId="0BF7A51B" w14:textId="137AF106" w:rsidR="00C649CA" w:rsidRDefault="00C649CA" w:rsidP="003E730F">
      <w:pPr>
        <w:spacing w:line="276" w:lineRule="auto"/>
        <w:rPr>
          <w:noProof/>
        </w:rPr>
      </w:pPr>
    </w:p>
    <w:p w14:paraId="44F90D76" w14:textId="3ADEFAD6" w:rsidR="00C649CA" w:rsidRDefault="00C649CA" w:rsidP="003E730F">
      <w:pPr>
        <w:spacing w:line="276" w:lineRule="auto"/>
        <w:rPr>
          <w:noProof/>
        </w:rPr>
      </w:pPr>
    </w:p>
    <w:p w14:paraId="3956AE9D" w14:textId="77777777" w:rsidR="00C649CA" w:rsidRDefault="00C649CA" w:rsidP="003E730F">
      <w:pPr>
        <w:spacing w:line="276" w:lineRule="auto"/>
        <w:rPr>
          <w:noProof/>
        </w:rPr>
      </w:pPr>
    </w:p>
    <w:p w14:paraId="30A5FE04" w14:textId="77777777" w:rsidR="00C649CA" w:rsidRDefault="00C649CA" w:rsidP="003E730F">
      <w:pPr>
        <w:spacing w:line="276" w:lineRule="auto"/>
        <w:rPr>
          <w:noProof/>
        </w:rPr>
      </w:pPr>
    </w:p>
    <w:p w14:paraId="2F32008F" w14:textId="77777777" w:rsidR="00C649CA" w:rsidRDefault="00C649CA" w:rsidP="003E730F">
      <w:pPr>
        <w:spacing w:line="276" w:lineRule="auto"/>
        <w:rPr>
          <w:noProof/>
        </w:rPr>
      </w:pPr>
    </w:p>
    <w:p w14:paraId="00CA9757" w14:textId="77777777" w:rsidR="00C649CA" w:rsidRDefault="00C649CA" w:rsidP="003E730F">
      <w:pPr>
        <w:spacing w:line="276" w:lineRule="auto"/>
        <w:rPr>
          <w:noProof/>
        </w:rPr>
      </w:pPr>
    </w:p>
    <w:p w14:paraId="206D5F02" w14:textId="77777777" w:rsidR="00C649CA" w:rsidRDefault="00C649CA" w:rsidP="003E730F">
      <w:pPr>
        <w:spacing w:line="276" w:lineRule="auto"/>
        <w:rPr>
          <w:noProof/>
        </w:rPr>
      </w:pPr>
    </w:p>
    <w:p w14:paraId="7725C1A4" w14:textId="77777777" w:rsidR="00C649CA" w:rsidRDefault="00C649CA" w:rsidP="003E730F">
      <w:pPr>
        <w:spacing w:line="276" w:lineRule="auto"/>
        <w:rPr>
          <w:noProof/>
        </w:rPr>
      </w:pPr>
    </w:p>
    <w:p w14:paraId="740759F5" w14:textId="77777777" w:rsidR="00C649CA" w:rsidRDefault="00C649CA" w:rsidP="003E730F">
      <w:pPr>
        <w:spacing w:line="276" w:lineRule="auto"/>
        <w:rPr>
          <w:noProof/>
        </w:rPr>
      </w:pPr>
    </w:p>
    <w:p w14:paraId="473BC7DE" w14:textId="77777777" w:rsidR="00C649CA" w:rsidRDefault="00C649CA" w:rsidP="003E730F">
      <w:pPr>
        <w:spacing w:line="276" w:lineRule="auto"/>
        <w:rPr>
          <w:noProof/>
        </w:rPr>
      </w:pPr>
    </w:p>
    <w:p w14:paraId="5CD84A73" w14:textId="0B8BA932" w:rsidR="00C649CA" w:rsidRDefault="00C649CA" w:rsidP="003E730F">
      <w:pPr>
        <w:spacing w:line="276" w:lineRule="auto"/>
        <w:rPr>
          <w:noProof/>
        </w:rPr>
      </w:pPr>
    </w:p>
    <w:p w14:paraId="418D8668" w14:textId="41870178" w:rsidR="0072119B" w:rsidRPr="003E730F" w:rsidRDefault="0095156D" w:rsidP="003E730F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E093C1" wp14:editId="14A2F219">
            <wp:simplePos x="0" y="0"/>
            <wp:positionH relativeFrom="margin">
              <wp:posOffset>1164590</wp:posOffset>
            </wp:positionH>
            <wp:positionV relativeFrom="paragraph">
              <wp:posOffset>3300730</wp:posOffset>
            </wp:positionV>
            <wp:extent cx="1683143" cy="1561763"/>
            <wp:effectExtent l="0" t="0" r="0" b="635"/>
            <wp:wrapNone/>
            <wp:docPr id="34" name="図 34" descr="白いシャツを着ている女性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4" descr="白いシャツを着ている女性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143" cy="1561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119B" w:rsidRPr="003E73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1C9E" w14:textId="77777777" w:rsidR="00CF01BF" w:rsidRDefault="00CF01BF" w:rsidP="00705AFD">
      <w:r>
        <w:separator/>
      </w:r>
    </w:p>
  </w:endnote>
  <w:endnote w:type="continuationSeparator" w:id="0">
    <w:p w14:paraId="7C90C9F7" w14:textId="77777777" w:rsidR="00CF01BF" w:rsidRDefault="00CF01BF" w:rsidP="0070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C663" w14:textId="77777777" w:rsidR="00CF01BF" w:rsidRDefault="00CF01BF" w:rsidP="00705AFD">
      <w:r>
        <w:separator/>
      </w:r>
    </w:p>
  </w:footnote>
  <w:footnote w:type="continuationSeparator" w:id="0">
    <w:p w14:paraId="4039E534" w14:textId="77777777" w:rsidR="00CF01BF" w:rsidRDefault="00CF01BF" w:rsidP="00705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0F"/>
    <w:rsid w:val="00000148"/>
    <w:rsid w:val="003D21C4"/>
    <w:rsid w:val="003E730F"/>
    <w:rsid w:val="003F47C8"/>
    <w:rsid w:val="00705AFD"/>
    <w:rsid w:val="0072119B"/>
    <w:rsid w:val="007A2F4C"/>
    <w:rsid w:val="008F54A8"/>
    <w:rsid w:val="0095156D"/>
    <w:rsid w:val="00985D45"/>
    <w:rsid w:val="00AE0128"/>
    <w:rsid w:val="00C649CA"/>
    <w:rsid w:val="00CF01BF"/>
    <w:rsid w:val="00D737B9"/>
    <w:rsid w:val="00E577A8"/>
    <w:rsid w:val="00F435B4"/>
    <w:rsid w:val="00FB0651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E52B5"/>
  <w15:chartTrackingRefBased/>
  <w15:docId w15:val="{913F8A0E-43D0-4246-90FE-72DDB704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2F4C"/>
  </w:style>
  <w:style w:type="character" w:customStyle="1" w:styleId="a4">
    <w:name w:val="日付 (文字)"/>
    <w:basedOn w:val="a0"/>
    <w:link w:val="a3"/>
    <w:uiPriority w:val="99"/>
    <w:semiHidden/>
    <w:rsid w:val="007A2F4C"/>
  </w:style>
  <w:style w:type="paragraph" w:styleId="a5">
    <w:name w:val="header"/>
    <w:basedOn w:val="a"/>
    <w:link w:val="a6"/>
    <w:uiPriority w:val="99"/>
    <w:unhideWhenUsed/>
    <w:rsid w:val="00705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5AFD"/>
  </w:style>
  <w:style w:type="paragraph" w:styleId="a7">
    <w:name w:val="footer"/>
    <w:basedOn w:val="a"/>
    <w:link w:val="a8"/>
    <w:uiPriority w:val="99"/>
    <w:unhideWhenUsed/>
    <w:rsid w:val="00705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5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2992972652611977E-2"/>
          <c:y val="0.20106463878326994"/>
          <c:w val="0.91700702734738804"/>
          <c:h val="0.6029017206182560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Sheet1!$B$2:$B$5</c:f>
              <c:strCache>
                <c:ptCount val="4"/>
                <c:pt idx="0">
                  <c:v>2018年　 </c:v>
                </c:pt>
                <c:pt idx="1">
                  <c:v>2019年　</c:v>
                </c:pt>
                <c:pt idx="2">
                  <c:v>2020年  </c:v>
                </c:pt>
                <c:pt idx="3">
                  <c:v>2021年　（11月現在）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93</c:v>
                </c:pt>
                <c:pt idx="1">
                  <c:v>152</c:v>
                </c:pt>
                <c:pt idx="2">
                  <c:v>277</c:v>
                </c:pt>
                <c:pt idx="3">
                  <c:v>292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EB-4922-847D-993C8D4B3E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1760192"/>
        <c:axId val="481760520"/>
        <c:axId val="0"/>
      </c:bar3DChart>
      <c:catAx>
        <c:axId val="481760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81760520"/>
        <c:crosses val="autoZero"/>
        <c:auto val="1"/>
        <c:lblAlgn val="ctr"/>
        <c:lblOffset val="100"/>
        <c:noMultiLvlLbl val="0"/>
      </c:catAx>
      <c:valAx>
        <c:axId val="481760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81760192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0.3125</cdr:x>
      <cdr:y>0.04183</cdr:y>
    </cdr:from>
    <cdr:to>
      <cdr:x>0.6875</cdr:x>
      <cdr:y>0.15589</cdr:y>
    </cdr:to>
    <cdr:sp macro="" textlink="">
      <cdr:nvSpPr>
        <cdr:cNvPr id="2" name="正方形/長方形 1"/>
        <cdr:cNvSpPr/>
      </cdr:nvSpPr>
      <cdr:spPr>
        <a:xfrm xmlns:a="http://schemas.openxmlformats.org/drawingml/2006/main">
          <a:off x="1476375" y="104775"/>
          <a:ext cx="1771650" cy="28575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ja-JP" altLang="en-US">
              <a:solidFill>
                <a:sysClr val="windowText" lastClr="000000"/>
              </a:solidFill>
            </a:rPr>
            <a:t>倫理カンファレンス件数</a:t>
          </a:r>
          <a:endParaRPr lang="ja-JP">
            <a:solidFill>
              <a:sysClr val="windowText" lastClr="0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菅部長</dc:creator>
  <cp:keywords/>
  <dc:description/>
  <cp:lastModifiedBy>菅部長</cp:lastModifiedBy>
  <cp:revision>4</cp:revision>
  <cp:lastPrinted>2021-12-24T05:41:00Z</cp:lastPrinted>
  <dcterms:created xsi:type="dcterms:W3CDTF">2021-12-15T05:18:00Z</dcterms:created>
  <dcterms:modified xsi:type="dcterms:W3CDTF">2021-12-24T05:41:00Z</dcterms:modified>
</cp:coreProperties>
</file>